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E6A5" w14:textId="3BDD0635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  <w:r w:rsidRPr="00B359EF">
        <w:rPr>
          <w:rFonts w:ascii="Bahnschrift" w:hAnsi="Bahnschrift"/>
          <w:b/>
          <w:bCs/>
          <w:sz w:val="22"/>
          <w:szCs w:val="22"/>
        </w:rPr>
        <w:t>Secretarieel Jaarverslag 202</w:t>
      </w:r>
      <w:r w:rsidR="00F3688B">
        <w:rPr>
          <w:rFonts w:ascii="Bahnschrift" w:hAnsi="Bahnschrift"/>
          <w:b/>
          <w:bCs/>
          <w:sz w:val="22"/>
          <w:szCs w:val="22"/>
        </w:rPr>
        <w:t>5</w:t>
      </w:r>
    </w:p>
    <w:p w14:paraId="10C864C2" w14:textId="4C157062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  <w:r w:rsidRPr="00B359EF">
        <w:rPr>
          <w:rFonts w:ascii="Bahnschrift" w:hAnsi="Bahnschrift"/>
          <w:b/>
          <w:bCs/>
          <w:sz w:val="22"/>
          <w:szCs w:val="22"/>
        </w:rPr>
        <w:t>NPV Afdeling De Ronde Venen</w:t>
      </w:r>
    </w:p>
    <w:p w14:paraId="72CE262A" w14:textId="77777777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</w:p>
    <w:p w14:paraId="699B023B" w14:textId="77777777" w:rsidR="00B359EF" w:rsidRPr="00B359EF" w:rsidRDefault="00B359EF" w:rsidP="00B359EF">
      <w:pPr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7AB17DB4" w14:textId="77777777" w:rsidR="00B359EF" w:rsidRPr="00B359EF" w:rsidRDefault="00B359EF" w:rsidP="00B359EF">
      <w:pPr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</w:p>
    <w:p w14:paraId="06304E4B" w14:textId="305E97E4" w:rsidR="00B359EF" w:rsidRPr="00B359EF" w:rsidRDefault="00B359EF" w:rsidP="00B359EF">
      <w:pPr>
        <w:spacing w:after="160" w:line="259" w:lineRule="auto"/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>Vinkeveen, januari 202</w:t>
      </w:r>
      <w:r w:rsidR="00F3688B">
        <w:rPr>
          <w:rFonts w:ascii="Bahnschrift" w:hAnsi="Bahnschrift"/>
          <w:sz w:val="22"/>
          <w:szCs w:val="22"/>
        </w:rPr>
        <w:t>6</w:t>
      </w:r>
      <w:r w:rsidRPr="00B359EF">
        <w:rPr>
          <w:rFonts w:ascii="Bahnschrift" w:hAnsi="Bahnschrift"/>
          <w:sz w:val="22"/>
          <w:szCs w:val="22"/>
        </w:rPr>
        <w:tab/>
      </w:r>
    </w:p>
    <w:p w14:paraId="063835F1" w14:textId="77777777" w:rsidR="00B359EF" w:rsidRPr="00B359EF" w:rsidRDefault="00B359EF" w:rsidP="00B359EF">
      <w:pPr>
        <w:spacing w:after="160" w:line="259" w:lineRule="auto"/>
        <w:rPr>
          <w:rFonts w:ascii="Bahnschrift" w:hAnsi="Bahnschrift"/>
          <w:sz w:val="22"/>
          <w:szCs w:val="22"/>
        </w:rPr>
      </w:pPr>
    </w:p>
    <w:p w14:paraId="357A15D9" w14:textId="6D2E04D4" w:rsidR="00B359EF" w:rsidRPr="00B359EF" w:rsidRDefault="00B359EF" w:rsidP="00B359EF">
      <w:pPr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>Dit is het verslag van de NPV De Ronde Venen over het jaar 202</w:t>
      </w:r>
      <w:r w:rsidR="00F3688B">
        <w:rPr>
          <w:rFonts w:ascii="Bahnschrift" w:eastAsiaTheme="minorHAnsi" w:hAnsi="Bahnschrift"/>
          <w:sz w:val="22"/>
          <w:szCs w:val="22"/>
        </w:rPr>
        <w:t>5</w:t>
      </w:r>
      <w:r w:rsidRPr="00B359EF">
        <w:rPr>
          <w:rFonts w:ascii="Bahnschrift" w:eastAsiaTheme="minorHAnsi" w:hAnsi="Bahnschrift"/>
          <w:sz w:val="22"/>
          <w:szCs w:val="22"/>
        </w:rPr>
        <w:t xml:space="preserve">. </w:t>
      </w:r>
    </w:p>
    <w:p w14:paraId="27A5019F" w14:textId="5DD8C411" w:rsidR="00B359EF" w:rsidRPr="00B359EF" w:rsidRDefault="00B359EF" w:rsidP="00B359EF">
      <w:pPr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 xml:space="preserve">Als NPV De Ronde Venen zijn wij een afdeling van NPV zorg voor leven, het hoofdkantoor is gevestigd in Veenendaal. </w:t>
      </w:r>
      <w:r>
        <w:rPr>
          <w:rFonts w:ascii="Bahnschrift" w:hAnsi="Bahnschrift"/>
          <w:sz w:val="22"/>
          <w:szCs w:val="22"/>
        </w:rPr>
        <w:t>Onze missie is om v</w:t>
      </w:r>
      <w:r w:rsidRPr="00B359EF">
        <w:rPr>
          <w:rFonts w:ascii="Bahnschrift" w:hAnsi="Bahnschrift"/>
          <w:sz w:val="22"/>
          <w:szCs w:val="22"/>
        </w:rPr>
        <w:t>anuit de Bijbelse opdracht en in navolging van Jezus Christus op</w:t>
      </w:r>
      <w:r w:rsidR="003230C4">
        <w:rPr>
          <w:rFonts w:ascii="Bahnschrift" w:hAnsi="Bahnschrift"/>
          <w:sz w:val="22"/>
          <w:szCs w:val="22"/>
        </w:rPr>
        <w:t xml:space="preserve"> te </w:t>
      </w:r>
      <w:r w:rsidRPr="00B359EF">
        <w:rPr>
          <w:rFonts w:ascii="Bahnschrift" w:hAnsi="Bahnschrift"/>
          <w:sz w:val="22"/>
          <w:szCs w:val="22"/>
        </w:rPr>
        <w:t>komen voor het leven, relevante medische ontwikkelingen vanuit de christelijke ethiek door</w:t>
      </w:r>
      <w:r w:rsidR="003230C4">
        <w:rPr>
          <w:rFonts w:ascii="Bahnschrift" w:hAnsi="Bahnschrift"/>
          <w:sz w:val="22"/>
          <w:szCs w:val="22"/>
        </w:rPr>
        <w:t xml:space="preserve"> te </w:t>
      </w:r>
      <w:r w:rsidRPr="00B359EF">
        <w:rPr>
          <w:rFonts w:ascii="Bahnschrift" w:hAnsi="Bahnschrift"/>
          <w:sz w:val="22"/>
          <w:szCs w:val="22"/>
        </w:rPr>
        <w:t xml:space="preserve">denken en </w:t>
      </w:r>
      <w:r w:rsidR="003230C4">
        <w:rPr>
          <w:rFonts w:ascii="Bahnschrift" w:hAnsi="Bahnschrift"/>
          <w:sz w:val="22"/>
          <w:szCs w:val="22"/>
        </w:rPr>
        <w:t xml:space="preserve">te </w:t>
      </w:r>
      <w:r w:rsidRPr="00B359EF">
        <w:rPr>
          <w:rFonts w:ascii="Bahnschrift" w:hAnsi="Bahnschrift"/>
          <w:sz w:val="22"/>
          <w:szCs w:val="22"/>
        </w:rPr>
        <w:t>duiden, (beleid) beïnvloeden en mensen in gezondheid en ziekte bijstaan door toerusting, lotgenotencontact, belangenbehartiging, voorlichting en praktische hulp.</w:t>
      </w:r>
    </w:p>
    <w:p w14:paraId="003BF7CC" w14:textId="0B454712" w:rsidR="00B359EF" w:rsidRPr="00B359EF" w:rsidRDefault="00B359EF" w:rsidP="00B359EF">
      <w:pPr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 xml:space="preserve">Als afdeling zetten wij ons vooral in voor </w:t>
      </w:r>
      <w:r>
        <w:rPr>
          <w:rFonts w:ascii="Bahnschrift" w:eastAsiaTheme="minorHAnsi" w:hAnsi="Bahnschrift"/>
          <w:sz w:val="22"/>
          <w:szCs w:val="22"/>
        </w:rPr>
        <w:t xml:space="preserve">praktische hulp, </w:t>
      </w:r>
      <w:r w:rsidRPr="00B359EF">
        <w:rPr>
          <w:rFonts w:ascii="Bahnschrift" w:eastAsiaTheme="minorHAnsi" w:hAnsi="Bahnschrift"/>
          <w:sz w:val="22"/>
          <w:szCs w:val="22"/>
        </w:rPr>
        <w:t>het omzien naar elkaar, dit komt tot uiting door onze vrijwilligers die we kunnen in zetten als vrijwillige thuishulp (VTH).</w:t>
      </w:r>
    </w:p>
    <w:p w14:paraId="179E0815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24A8BF3C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Bestuur</w:t>
      </w:r>
    </w:p>
    <w:p w14:paraId="78BD2C14" w14:textId="3EF8F9A6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Voorzitter Annet van Ginkel, penningmeester Wilco Gijzen, secretaris </w:t>
      </w:r>
      <w:r w:rsidR="00BD258A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Marinca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Kroese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per 1- 11- 2025,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coördinator VTH Corien Bos, algemeen lid Jan Stolk.</w:t>
      </w:r>
    </w:p>
    <w:p w14:paraId="0C50F208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1861CCA3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Ledenaantal</w:t>
      </w:r>
    </w:p>
    <w:p w14:paraId="7AF457BD" w14:textId="346A0C0D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Op 31 december 202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had de NPV De Ronde Venen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25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4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leden, dit aantal is iets ge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>daald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in vergelijking met 202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4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, toen hadden we 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7 leden.</w:t>
      </w:r>
    </w:p>
    <w:p w14:paraId="0AD6D54A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6EC13373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Bestuursvergaderingen</w:t>
      </w:r>
    </w:p>
    <w:p w14:paraId="04DFAC21" w14:textId="00643972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In het verslagjaar kwam het bestuur vi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>jf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maal in een reguliere bestuursvergadering bijeen.</w:t>
      </w:r>
    </w:p>
    <w:p w14:paraId="13DB3074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Op de bestuursvergaderingen kwamen onder meer de volgende onderwerpen aan de orde: </w:t>
      </w:r>
    </w:p>
    <w:p w14:paraId="5ADE8A09" w14:textId="591A3C61" w:rsidR="00B359EF" w:rsidRPr="00B359EF" w:rsidRDefault="00F3688B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Samenstelling van het bestuur van onze afdeling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VTH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besluitvorming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jaarvergadering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landelijk NPV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ontwikkelingen plaatselijk in het maatschappelijke veld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>l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eden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en vrijwilligers voor de VTH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werven.</w:t>
      </w:r>
    </w:p>
    <w:p w14:paraId="26626871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284D837B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Jaarvergadering</w:t>
      </w:r>
    </w:p>
    <w:p w14:paraId="18AC032A" w14:textId="289EE8BA" w:rsidR="008B6C44" w:rsidRPr="008B6C44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Op 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3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april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2025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hebben we onze jaarvergadering gehouden, naast de vaste agendapunten heeft 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Susanne Postma van het landelijk bureau NPV na de pauze een lezing gehouden over de “NPV Advieslijn”</w:t>
      </w:r>
      <w:r w:rsidR="00E7199A">
        <w:rPr>
          <w:rFonts w:ascii="Bahnschrift" w:eastAsiaTheme="minorHAnsi" w:hAnsi="Bahnschrift" w:cstheme="minorBidi"/>
          <w:sz w:val="22"/>
          <w:szCs w:val="22"/>
          <w:lang w:eastAsia="en-US"/>
        </w:rPr>
        <w:t>. Het was een nuttige lezing over het vele advieswerk in diverse stadia van het leven,</w:t>
      </w:r>
      <w:r w:rsidR="00760B2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="00E7199A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- begin, tijdens, einde van het leven, waarover met het Landelijk bureau contact gezocht kan worden. </w:t>
      </w:r>
    </w:p>
    <w:p w14:paraId="06731BC3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08FCBDCB" w14:textId="77777777" w:rsidR="00B359EF" w:rsidRPr="00B359EF" w:rsidRDefault="00B359EF" w:rsidP="00B359EF">
      <w:pPr>
        <w:spacing w:line="259" w:lineRule="auto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We mogen terugkijken op een gezegend jaar en hopen ook het komende jaar, met Gods hulp, het werk te blijven doen.</w:t>
      </w:r>
    </w:p>
    <w:p w14:paraId="6309BFD4" w14:textId="77777777" w:rsidR="00B359EF" w:rsidRPr="00B359EF" w:rsidRDefault="00B359EF" w:rsidP="00B359EF">
      <w:pPr>
        <w:ind w:left="705" w:hanging="705"/>
        <w:jc w:val="both"/>
        <w:rPr>
          <w:rFonts w:ascii="Bahnschrift" w:hAnsi="Bahnschrift"/>
          <w:i/>
          <w:sz w:val="22"/>
          <w:szCs w:val="22"/>
        </w:rPr>
      </w:pPr>
    </w:p>
    <w:p w14:paraId="081112DE" w14:textId="77777777" w:rsidR="00B359EF" w:rsidRPr="00B359EF" w:rsidRDefault="00B359EF" w:rsidP="00B359EF">
      <w:pPr>
        <w:ind w:left="705" w:hanging="705"/>
        <w:jc w:val="both"/>
        <w:rPr>
          <w:rFonts w:ascii="Bahnschrift" w:hAnsi="Bahnschrift"/>
          <w:sz w:val="22"/>
          <w:szCs w:val="22"/>
        </w:rPr>
      </w:pPr>
    </w:p>
    <w:p w14:paraId="2B629601" w14:textId="75ED8256" w:rsidR="00B359EF" w:rsidRPr="00B359EF" w:rsidRDefault="00E7199A" w:rsidP="00E7199A">
      <w:pPr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Jan Stolk,</w:t>
      </w:r>
    </w:p>
    <w:p w14:paraId="62FED483" w14:textId="6F37D5E4" w:rsidR="00B359EF" w:rsidRPr="00B359EF" w:rsidRDefault="00E7199A" w:rsidP="008B6C44">
      <w:pPr>
        <w:ind w:left="705" w:hanging="705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 xml:space="preserve">Tijdelijk </w:t>
      </w:r>
      <w:r w:rsidR="00B359EF" w:rsidRPr="00B359EF">
        <w:rPr>
          <w:rFonts w:ascii="Bahnschrift" w:hAnsi="Bahnschrift"/>
          <w:sz w:val="22"/>
          <w:szCs w:val="22"/>
        </w:rPr>
        <w:t>Secretariaat NPV afdeling De Ronde Venen</w:t>
      </w:r>
      <w:r w:rsidR="00B359EF" w:rsidRPr="00B359EF">
        <w:rPr>
          <w:rFonts w:ascii="Bahnschrift" w:hAnsi="Bahnschrift"/>
          <w:b/>
          <w:bCs/>
          <w:sz w:val="22"/>
          <w:szCs w:val="22"/>
        </w:rPr>
        <w:tab/>
      </w:r>
    </w:p>
    <w:sectPr w:rsidR="00B359EF" w:rsidRPr="00B3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1E6CF8"/>
    <w:rsid w:val="003230C4"/>
    <w:rsid w:val="003C4FCC"/>
    <w:rsid w:val="0052724B"/>
    <w:rsid w:val="005A3E4E"/>
    <w:rsid w:val="006E18F4"/>
    <w:rsid w:val="00760B2F"/>
    <w:rsid w:val="008B6C44"/>
    <w:rsid w:val="00B359EF"/>
    <w:rsid w:val="00BD258A"/>
    <w:rsid w:val="00CD3664"/>
    <w:rsid w:val="00E7199A"/>
    <w:rsid w:val="00E93846"/>
    <w:rsid w:val="00EE138D"/>
    <w:rsid w:val="00F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E004"/>
  <w15:chartTrackingRefBased/>
  <w15:docId w15:val="{8248C68E-498E-444B-ADE0-8EC0AA4B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NPV Afdeling De Ronde Venen</dc:creator>
  <cp:keywords/>
  <dc:description/>
  <cp:lastModifiedBy>Jan Stolk</cp:lastModifiedBy>
  <cp:revision>5</cp:revision>
  <dcterms:created xsi:type="dcterms:W3CDTF">2026-01-16T14:20:00Z</dcterms:created>
  <dcterms:modified xsi:type="dcterms:W3CDTF">2026-01-16T14:37:00Z</dcterms:modified>
</cp:coreProperties>
</file>