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FAEF" w14:textId="77777777" w:rsidR="00545CD3" w:rsidRDefault="003703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Jaarverslag NPV-afdeling Graafstroom 2020.</w:t>
      </w:r>
    </w:p>
    <w:p w14:paraId="75B37086" w14:textId="77777777" w:rsidR="00545CD3" w:rsidRDefault="0037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Aan het begin van dit jaar, AD 2020, maakten we nog plannen, wat we dit jaar allemaal hoopten te gaan doen voor de NPV. Maar hoe anders verliep alles.  </w:t>
      </w:r>
    </w:p>
    <w:p w14:paraId="7FF0AC60" w14:textId="77777777" w:rsidR="00545CD3" w:rsidRDefault="0037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 is het werkelijkheid geworden wat de Heere ons leert in de Brief van de apostel Jacobus, hoofdstuk </w:t>
      </w:r>
      <w:r>
        <w:rPr>
          <w:rFonts w:ascii="Times New Roman" w:hAnsi="Times New Roman" w:cs="Times New Roman"/>
        </w:rPr>
        <w:t xml:space="preserve">4 vers 13-15: </w:t>
      </w:r>
    </w:p>
    <w:tbl>
      <w:tblPr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8992"/>
      </w:tblGrid>
      <w:tr w:rsidR="00545CD3" w14:paraId="17801195" w14:textId="77777777">
        <w:tc>
          <w:tcPr>
            <w:tcW w:w="80" w:type="dxa"/>
          </w:tcPr>
          <w:p w14:paraId="4F11EE10" w14:textId="77777777" w:rsidR="00545CD3" w:rsidRDefault="00545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14:paraId="7DE6BA25" w14:textId="77777777" w:rsidR="00545CD3" w:rsidRDefault="00370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nl-NL"/>
              </w:rPr>
              <w:t>Welaan nu gij, die daar zegt: Wij zullen heden of morgen naar zulk een stad reizen, en aldaar een jaar doorbrengen, en koopmanschap drijven, en winst doen.</w:t>
            </w:r>
          </w:p>
        </w:tc>
      </w:tr>
      <w:tr w:rsidR="00545CD3" w14:paraId="57641AF5" w14:textId="77777777">
        <w:tc>
          <w:tcPr>
            <w:tcW w:w="80" w:type="dxa"/>
          </w:tcPr>
          <w:p w14:paraId="272F4996" w14:textId="77777777" w:rsidR="00545CD3" w:rsidRDefault="00545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14:paraId="5C26CBC5" w14:textId="77777777" w:rsidR="00545CD3" w:rsidRDefault="00370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nl-NL"/>
              </w:rPr>
              <w:t>Gij, die niet weet, wat morgen 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geschieden</w:t>
            </w:r>
            <w:r>
              <w:rPr>
                <w:rFonts w:ascii="Times New Roman" w:eastAsia="Times New Roman" w:hAnsi="Times New Roman" w:cs="Times New Roman"/>
                <w:i/>
                <w:lang w:eastAsia="nl-N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zal</w:t>
            </w:r>
            <w:r>
              <w:rPr>
                <w:rFonts w:ascii="Times New Roman" w:eastAsia="Times New Roman" w:hAnsi="Times New Roman" w:cs="Times New Roman"/>
                <w:i/>
                <w:lang w:eastAsia="nl-NL"/>
              </w:rPr>
              <w:t>, want hoedanig is uw leven? Want het</w:t>
            </w:r>
            <w:r>
              <w:rPr>
                <w:rFonts w:ascii="Times New Roman" w:eastAsia="Times New Roman" w:hAnsi="Times New Roman" w:cs="Times New Roman"/>
                <w:i/>
                <w:lang w:eastAsia="nl-NL"/>
              </w:rPr>
              <w:t xml:space="preserve"> is een damp, die voor een weinig 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nl-NL"/>
              </w:rPr>
              <w:t>tijds</w:t>
            </w:r>
            <w:r>
              <w:rPr>
                <w:rFonts w:ascii="Times New Roman" w:eastAsia="Times New Roman" w:hAnsi="Times New Roman" w:cs="Times New Roman"/>
                <w:i/>
                <w:lang w:eastAsia="nl-NL"/>
              </w:rPr>
              <w:t> gezien wordt, en daarna verdwijnt.</w:t>
            </w:r>
          </w:p>
        </w:tc>
      </w:tr>
      <w:tr w:rsidR="00545CD3" w14:paraId="516646A1" w14:textId="77777777">
        <w:tc>
          <w:tcPr>
            <w:tcW w:w="80" w:type="dxa"/>
          </w:tcPr>
          <w:p w14:paraId="366B1367" w14:textId="77777777" w:rsidR="00545CD3" w:rsidRDefault="00545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8991" w:type="dxa"/>
            <w:vAlign w:val="center"/>
          </w:tcPr>
          <w:p w14:paraId="44D42D8F" w14:textId="77777777" w:rsidR="00545CD3" w:rsidRDefault="00370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nl-NL"/>
              </w:rPr>
              <w:t xml:space="preserve">In plaats dat gij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nl-NL"/>
              </w:rPr>
              <w:t>zoudt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nl-NL"/>
              </w:rPr>
              <w:t xml:space="preserve"> zeggen: Indien de Heere wil, en wij leven zullen, zo zullen wij dit of dat doen.</w:t>
            </w:r>
          </w:p>
          <w:p w14:paraId="1AE4AA4F" w14:textId="77777777" w:rsidR="00545CD3" w:rsidRDefault="00545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l-NL"/>
              </w:rPr>
            </w:pPr>
          </w:p>
        </w:tc>
      </w:tr>
    </w:tbl>
    <w:p w14:paraId="5BB07597" w14:textId="77777777" w:rsidR="00545CD3" w:rsidRDefault="0037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Een </w:t>
      </w:r>
      <w:proofErr w:type="spellStart"/>
      <w:r>
        <w:rPr>
          <w:rFonts w:ascii="Times New Roman" w:hAnsi="Times New Roman" w:cs="Times New Roman"/>
        </w:rPr>
        <w:t>miniscuul</w:t>
      </w:r>
      <w:proofErr w:type="spellEnd"/>
      <w:r>
        <w:rPr>
          <w:rFonts w:ascii="Times New Roman" w:hAnsi="Times New Roman" w:cs="Times New Roman"/>
        </w:rPr>
        <w:t xml:space="preserve"> klein virus hield en houdt de hele wereld in zijn greep: a</w:t>
      </w:r>
      <w:r>
        <w:rPr>
          <w:rFonts w:ascii="Times New Roman" w:hAnsi="Times New Roman" w:cs="Times New Roman"/>
        </w:rPr>
        <w:t>llerlei afspraken moesten worden gewijzigd of afgezegd. Maar wat veel ingrijpender is: velen werden (ernstig) ziek en voor velen werd het eeuwigheid. Wat een ernstige boodschap kwam naar ons toe: Zijn wij bereid om de Heere te ontmoeten?</w:t>
      </w:r>
    </w:p>
    <w:p w14:paraId="1B9BF94D" w14:textId="77777777" w:rsidR="00545CD3" w:rsidRDefault="0037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hoe staan wij i</w:t>
      </w:r>
      <w:r>
        <w:rPr>
          <w:rFonts w:ascii="Times New Roman" w:hAnsi="Times New Roman" w:cs="Times New Roman"/>
        </w:rPr>
        <w:t xml:space="preserve">n de maatschappij? Is er nog oog voor de zwakke en de eenzame? </w:t>
      </w:r>
    </w:p>
    <w:p w14:paraId="49B7B179" w14:textId="77777777" w:rsidR="00545CD3" w:rsidRDefault="0037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Hoewel een hoop activiteiten van de plaatselijke NPV geen doorgang konden vinden, mocht wel het werk van de Vrijwillige Terminale Thuishulp (VTTH), na een stop van enkele maanden, weer doorgaa</w:t>
      </w:r>
      <w:r>
        <w:rPr>
          <w:rFonts w:ascii="Times New Roman" w:hAnsi="Times New Roman" w:cs="Times New Roman"/>
        </w:rPr>
        <w:t xml:space="preserve">n. </w:t>
      </w:r>
    </w:p>
    <w:p w14:paraId="27205922" w14:textId="77777777" w:rsidR="00545CD3" w:rsidRDefault="0037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ook het werk van de VTTH heeft tijdelijk stil gelegen: er was tijdens de eerste coronacrisis in het voorjaar van 2020 veel onzekerheid. Hoe konden we zorg leveren met voldoende bescherming voor onze vrijwilligers? In overleg met de plaatselijke hui</w:t>
      </w:r>
      <w:r>
        <w:rPr>
          <w:rFonts w:ascii="Times New Roman" w:hAnsi="Times New Roman" w:cs="Times New Roman"/>
        </w:rPr>
        <w:t xml:space="preserve">sartsen en de landelijke NPV hebben wij toen moeten besluiten om een aantal maanden geen zorg te leveren. Inmiddels is e.e.a. weer opgestart en waren er 5 inzetten. </w:t>
      </w:r>
    </w:p>
    <w:p w14:paraId="1F082F97" w14:textId="77777777" w:rsidR="00545CD3" w:rsidRDefault="0037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Mogen wij een nood onder uw aandacht brengen: wij blijven een tekort aan vrijwilligers voo</w:t>
      </w:r>
      <w:r>
        <w:rPr>
          <w:rFonts w:ascii="Times New Roman" w:hAnsi="Times New Roman" w:cs="Times New Roman"/>
        </w:rPr>
        <w:t>r de VTTH houden? Door nauwe samenwerking met de NPV-afdeling Liesveld, konden inzetten toch plaatsvinden. Maar overleg eens bij uzelf: Zou dit vrijwilligerswerk iets voor u zijn? U wordt niet zomaar in het diepe gegooid, maar krijgt eerst een cursus van e</w:t>
      </w:r>
      <w:r>
        <w:rPr>
          <w:rFonts w:ascii="Times New Roman" w:hAnsi="Times New Roman" w:cs="Times New Roman"/>
        </w:rPr>
        <w:t>en vijftal avonden om u toe te rusten voor dit mooie en dankbare werk.</w:t>
      </w:r>
    </w:p>
    <w:p w14:paraId="18167D37" w14:textId="77777777" w:rsidR="00545CD3" w:rsidRDefault="0037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Onze traditionele Jaarvergadering en Sprekersavond konden geen doorgang vinden. Onze beoogt spreker (</w:t>
      </w:r>
      <w:proofErr w:type="spellStart"/>
      <w:r>
        <w:rPr>
          <w:rFonts w:ascii="Times New Roman" w:hAnsi="Times New Roman" w:cs="Times New Roman"/>
        </w:rPr>
        <w:t>ErwinHout</w:t>
      </w:r>
      <w:proofErr w:type="spellEnd"/>
      <w:r>
        <w:rPr>
          <w:rFonts w:ascii="Times New Roman" w:hAnsi="Times New Roman" w:cs="Times New Roman"/>
        </w:rPr>
        <w:t>) is echter bereid om in Maart 2021 alsnog zijn lezing ‘Gedragen dor de Her</w:t>
      </w:r>
      <w:r>
        <w:rPr>
          <w:rFonts w:ascii="Times New Roman" w:hAnsi="Times New Roman" w:cs="Times New Roman"/>
        </w:rPr>
        <w:t xml:space="preserve">der’ voor ons te houden. Dit alles natuurlijk Deo </w:t>
      </w:r>
      <w:proofErr w:type="spellStart"/>
      <w:r>
        <w:rPr>
          <w:rFonts w:ascii="Times New Roman" w:hAnsi="Times New Roman" w:cs="Times New Roman"/>
        </w:rPr>
        <w:t>Volente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1CE53CA" w14:textId="77777777" w:rsidR="00545CD3" w:rsidRDefault="0037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Het ledenwervingsproject ‘Eén jaar gratis lidmaatschap’ voor </w:t>
      </w:r>
      <w:proofErr w:type="spellStart"/>
      <w:r>
        <w:rPr>
          <w:rFonts w:ascii="Times New Roman" w:hAnsi="Times New Roman" w:cs="Times New Roman"/>
        </w:rPr>
        <w:t>pas-getrouwde</w:t>
      </w:r>
      <w:proofErr w:type="spellEnd"/>
      <w:r>
        <w:rPr>
          <w:rFonts w:ascii="Times New Roman" w:hAnsi="Times New Roman" w:cs="Times New Roman"/>
        </w:rPr>
        <w:t xml:space="preserve"> stellen in gemeente Graafstroom heeft een aantal nieuwe leden opgeleverd. We hebben besloten deze actie met een jaar te v</w:t>
      </w:r>
      <w:r>
        <w:rPr>
          <w:rFonts w:ascii="Times New Roman" w:hAnsi="Times New Roman" w:cs="Times New Roman"/>
        </w:rPr>
        <w:t xml:space="preserve">erlengen. Mocht u </w:t>
      </w:r>
      <w:proofErr w:type="spellStart"/>
      <w:r>
        <w:rPr>
          <w:rFonts w:ascii="Times New Roman" w:hAnsi="Times New Roman" w:cs="Times New Roman"/>
        </w:rPr>
        <w:t>pas-getrouwde</w:t>
      </w:r>
      <w:proofErr w:type="spellEnd"/>
      <w:r>
        <w:rPr>
          <w:rFonts w:ascii="Times New Roman" w:hAnsi="Times New Roman" w:cs="Times New Roman"/>
        </w:rPr>
        <w:t xml:space="preserve"> stellen kennen, die </w:t>
      </w:r>
      <w:r>
        <w:rPr>
          <w:rFonts w:ascii="Times New Roman" w:hAnsi="Times New Roman" w:cs="Times New Roman"/>
          <w:b/>
        </w:rPr>
        <w:t xml:space="preserve">in de gemeente Graafstroom </w:t>
      </w:r>
      <w:r>
        <w:rPr>
          <w:rFonts w:ascii="Times New Roman" w:hAnsi="Times New Roman" w:cs="Times New Roman"/>
        </w:rPr>
        <w:t>komen of blijven wonen, geef het aan ons door. Dan kunnen wij ze nog een extra huwelijkscadeau aanbieden.</w:t>
      </w:r>
    </w:p>
    <w:p w14:paraId="537137AF" w14:textId="77777777" w:rsidR="00545CD3" w:rsidRDefault="00370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 slot: In het maandblad van de Hervormde Vrouwenbond las ik deze reg</w:t>
      </w:r>
      <w:r>
        <w:rPr>
          <w:rFonts w:ascii="Times New Roman" w:hAnsi="Times New Roman" w:cs="Times New Roman"/>
        </w:rPr>
        <w:t xml:space="preserve">el: Laat ons leven niet overheersen door de c van corona, maar door de C van Christus! </w:t>
      </w:r>
    </w:p>
    <w:p w14:paraId="39722378" w14:textId="77777777" w:rsidR="00545CD3" w:rsidRDefault="00545CD3"/>
    <w:p w14:paraId="6AC785D6" w14:textId="77777777" w:rsidR="00545CD3" w:rsidRDefault="0037037C">
      <w:r>
        <w:t>Aantal inzetten: 2</w:t>
      </w:r>
    </w:p>
    <w:p w14:paraId="03665B61" w14:textId="77777777" w:rsidR="00545CD3" w:rsidRDefault="0037037C">
      <w:r>
        <w:t>Aantal vrijwilligers: 11</w:t>
      </w:r>
    </w:p>
    <w:p w14:paraId="08CC5CCD" w14:textId="77777777" w:rsidR="00545CD3" w:rsidRDefault="00545CD3"/>
    <w:sectPr w:rsidR="00545CD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D3"/>
    <w:rsid w:val="0037037C"/>
    <w:rsid w:val="005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69A1"/>
  <w15:docId w15:val="{BDECCDC2-182B-4BB6-B18C-17EAA9C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Margreet .</cp:lastModifiedBy>
  <cp:revision>2</cp:revision>
  <dcterms:created xsi:type="dcterms:W3CDTF">2021-06-02T08:10:00Z</dcterms:created>
  <dcterms:modified xsi:type="dcterms:W3CDTF">2021-06-02T08:10:00Z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